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0F6A" w14:textId="77777777" w:rsidR="001E68CD" w:rsidRDefault="001E68CD" w:rsidP="001E68CD">
      <w:pPr>
        <w:pStyle w:val="Nagwek1"/>
        <w:ind w:left="2832" w:firstLine="708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>KARTA KURSU</w:t>
      </w:r>
    </w:p>
    <w:p w14:paraId="72DE0AC7" w14:textId="77777777" w:rsidR="001E68CD" w:rsidRPr="00EA70F3" w:rsidRDefault="001E68CD" w:rsidP="001E68CD"/>
    <w:p w14:paraId="4B507A1D" w14:textId="77777777" w:rsidR="001E68CD" w:rsidRPr="00EA70F3" w:rsidRDefault="001E68CD" w:rsidP="001E68C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 xml:space="preserve">Kierunek: </w:t>
      </w:r>
      <w:r>
        <w:rPr>
          <w:rFonts w:ascii="Arial" w:hAnsi="Arial" w:cs="Arial"/>
          <w:b/>
          <w:bCs/>
          <w:sz w:val="22"/>
          <w:szCs w:val="22"/>
        </w:rPr>
        <w:t>Kulturoznawstwo i wiedza o mediach</w:t>
      </w:r>
    </w:p>
    <w:p w14:paraId="69699442" w14:textId="478671C4" w:rsidR="001E68CD" w:rsidRPr="00EA70F3" w:rsidRDefault="001E68CD" w:rsidP="001E68C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 xml:space="preserve"> Studia I stopnia, semestr </w:t>
      </w:r>
      <w:r w:rsidR="00D112DD">
        <w:rPr>
          <w:rFonts w:ascii="Arial" w:hAnsi="Arial" w:cs="Arial"/>
          <w:b/>
          <w:bCs/>
          <w:sz w:val="22"/>
          <w:szCs w:val="22"/>
        </w:rPr>
        <w:t>6</w:t>
      </w:r>
    </w:p>
    <w:p w14:paraId="12698D22" w14:textId="4B0EA4BA" w:rsidR="001E68CD" w:rsidRPr="00EA70F3" w:rsidRDefault="001E68CD" w:rsidP="001E68C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A70F3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Studia nie</w:t>
      </w:r>
      <w:r w:rsidRPr="00EA70F3">
        <w:rPr>
          <w:rFonts w:ascii="Arial" w:hAnsi="Arial" w:cs="Arial"/>
          <w:b/>
          <w:bCs/>
          <w:sz w:val="22"/>
          <w:szCs w:val="22"/>
        </w:rPr>
        <w:t>stacjonarne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EA70F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580D11" w14:textId="77777777" w:rsidR="001E68CD" w:rsidRPr="00EA70F3" w:rsidRDefault="001E68CD" w:rsidP="001E68CD">
      <w:pPr>
        <w:rPr>
          <w:b/>
          <w:bCs/>
        </w:rPr>
      </w:pPr>
    </w:p>
    <w:p w14:paraId="2AFA3C77" w14:textId="77777777" w:rsidR="001E68CD" w:rsidRPr="0052608B" w:rsidRDefault="001E68CD" w:rsidP="001E68C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5CEE5B4C" w14:textId="77777777" w:rsidR="001E68CD" w:rsidRPr="0052608B" w:rsidRDefault="001E68CD" w:rsidP="001E68C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3F316A0C" w14:textId="77777777" w:rsidR="001E68CD" w:rsidRPr="0052608B" w:rsidRDefault="001E68CD" w:rsidP="001E68CD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E68CD" w:rsidRPr="0052608B" w14:paraId="136651F1" w14:textId="77777777" w:rsidTr="0065017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5BE165D" w14:textId="77777777" w:rsidR="001E68CD" w:rsidRPr="0052608B" w:rsidRDefault="001E68CD" w:rsidP="0065017A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59500299"/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486CDCFB" w14:textId="42F724DF" w:rsidR="001E68CD" w:rsidRPr="0052608B" w:rsidRDefault="00D112DD" w:rsidP="0065017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Podstawy k</w:t>
            </w:r>
            <w:r w:rsidR="001E68CD">
              <w:rPr>
                <w:rFonts w:ascii="Arial" w:hAnsi="Arial" w:cs="Arial"/>
                <w:sz w:val="22"/>
                <w:szCs w:val="22"/>
              </w:rPr>
              <w:t>omunikacj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1E68CD">
              <w:rPr>
                <w:rFonts w:ascii="Arial" w:hAnsi="Arial" w:cs="Arial"/>
                <w:sz w:val="22"/>
                <w:szCs w:val="22"/>
              </w:rPr>
              <w:t xml:space="preserve"> międzykulturow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="001E68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bookmarkEnd w:id="0"/>
      <w:tr w:rsidR="001E68CD" w:rsidRPr="00396782" w14:paraId="2A846C7D" w14:textId="77777777" w:rsidTr="0065017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7624C56" w14:textId="77777777" w:rsidR="001E68CD" w:rsidRPr="0052608B" w:rsidRDefault="001E68CD" w:rsidP="0065017A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1176B83" w14:textId="1E4E4FF0" w:rsidR="001E68CD" w:rsidRPr="00396782" w:rsidRDefault="001E68CD" w:rsidP="0065017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542C077" w14:textId="77777777" w:rsidR="001E68CD" w:rsidRPr="00396782" w:rsidRDefault="001E68CD" w:rsidP="001E68CD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E68CD" w:rsidRPr="0052608B" w14:paraId="7955714A" w14:textId="77777777" w:rsidTr="0065017A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5CDE72E4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CEA709D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8EF246F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E68CD" w:rsidRPr="0052608B" w14:paraId="58221EBE" w14:textId="77777777" w:rsidTr="0065017A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DE82236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D75550C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94C88A0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1E68CD" w:rsidRPr="0052608B" w14:paraId="63BF8A71" w14:textId="77777777" w:rsidTr="0065017A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00236D7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FFEAB72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8043058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6283CD9C" w14:textId="77777777" w:rsidTr="0065017A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62EEF29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199D722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55DEE1A8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73C2DE" w14:textId="77777777" w:rsidR="001E68CD" w:rsidRPr="0052608B" w:rsidRDefault="001E68CD" w:rsidP="001E68CD">
      <w:pPr>
        <w:jc w:val="center"/>
        <w:rPr>
          <w:rFonts w:ascii="Arial" w:hAnsi="Arial" w:cs="Arial"/>
          <w:sz w:val="22"/>
          <w:szCs w:val="22"/>
        </w:rPr>
      </w:pPr>
    </w:p>
    <w:p w14:paraId="7507BFBF" w14:textId="77777777" w:rsidR="001E68CD" w:rsidRPr="0052608B" w:rsidRDefault="001E68CD" w:rsidP="001E68CD">
      <w:pPr>
        <w:jc w:val="center"/>
        <w:rPr>
          <w:rFonts w:ascii="Arial" w:hAnsi="Arial" w:cs="Arial"/>
          <w:sz w:val="22"/>
          <w:szCs w:val="22"/>
        </w:rPr>
      </w:pPr>
    </w:p>
    <w:p w14:paraId="45540164" w14:textId="77777777" w:rsidR="001E68CD" w:rsidRPr="0052608B" w:rsidRDefault="001E68CD" w:rsidP="001E68CD">
      <w:pPr>
        <w:jc w:val="center"/>
        <w:rPr>
          <w:rFonts w:ascii="Arial" w:hAnsi="Arial" w:cs="Arial"/>
          <w:sz w:val="22"/>
          <w:szCs w:val="22"/>
        </w:rPr>
      </w:pPr>
    </w:p>
    <w:p w14:paraId="42C62EAC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47F9520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42CDA732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66940746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1E68CD" w:rsidRPr="0052608B" w14:paraId="5ED01D9F" w14:textId="77777777" w:rsidTr="0065017A">
        <w:trPr>
          <w:trHeight w:val="1365"/>
        </w:trPr>
        <w:tc>
          <w:tcPr>
            <w:tcW w:w="9640" w:type="dxa"/>
          </w:tcPr>
          <w:p w14:paraId="57E7E7AA" w14:textId="77777777" w:rsidR="001E68CD" w:rsidRPr="00EE5DAB" w:rsidRDefault="001E68CD" w:rsidP="006501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5DAB">
              <w:rPr>
                <w:rFonts w:ascii="Arial" w:hAnsi="Arial" w:cs="Arial"/>
                <w:sz w:val="22"/>
                <w:szCs w:val="22"/>
              </w:rPr>
              <w:t>Celem kursu jest rozwój kompetencji skutecznej, wrażliwej kulturowo komunikacji w zróżnicowanych i dynamicznych kontekstach społecznych. Osoby studiujące poznają kluczowe pojęcia i teorie komunikacji międzykulturowej (z uwzględnieniem elementów komunikacji międzygatunkowej) oraz uczą się analizować procesy komunikacyjne w perspektywie współczesnych dyskursów tożsamościowych i środowiskowych, w tym kryzysu klimatycznego.</w:t>
            </w:r>
          </w:p>
          <w:p w14:paraId="76AF396C" w14:textId="77777777" w:rsidR="001E68CD" w:rsidRPr="00EE5DAB" w:rsidRDefault="001E68CD" w:rsidP="006501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5DAB">
              <w:rPr>
                <w:rFonts w:ascii="Arial" w:hAnsi="Arial" w:cs="Arial"/>
                <w:sz w:val="22"/>
                <w:szCs w:val="22"/>
              </w:rPr>
              <w:t xml:space="preserve">Kurs rozwija umiejętności dialogu, uważnego słuchania i partycypacji w środowiskach transkulturowych, wspierając budowanie inkluzyjnych przestrzeni współpracy w warunkach wielokulturowości i </w:t>
            </w:r>
            <w:proofErr w:type="spellStart"/>
            <w:r w:rsidRPr="00EE5DAB">
              <w:rPr>
                <w:rFonts w:ascii="Arial" w:hAnsi="Arial" w:cs="Arial"/>
                <w:sz w:val="22"/>
                <w:szCs w:val="22"/>
              </w:rPr>
              <w:t>wielokryzysowości</w:t>
            </w:r>
            <w:proofErr w:type="spellEnd"/>
            <w:r w:rsidRPr="00EE5DA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3AEE2E" w14:textId="77777777" w:rsidR="001E68CD" w:rsidRPr="0052608B" w:rsidRDefault="001E68CD" w:rsidP="006501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0D3E77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2422560A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544B8C62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715561C4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E68CD" w:rsidRPr="0052608B" w14:paraId="5A3F2048" w14:textId="77777777" w:rsidTr="0065017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394980F" w14:textId="77777777" w:rsidR="001E68CD" w:rsidRPr="0052608B" w:rsidRDefault="001E68CD" w:rsidP="0065017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69A5B08" w14:textId="77777777" w:rsidR="001E68CD" w:rsidRPr="0052608B" w:rsidRDefault="001E68CD" w:rsidP="0065017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Posiada wiedzę na temat stereotypów i uprzedzeń w kulturze</w:t>
            </w:r>
          </w:p>
          <w:p w14:paraId="0AA304D2" w14:textId="77777777" w:rsidR="001E68CD" w:rsidRPr="0052608B" w:rsidRDefault="001E68CD" w:rsidP="0065017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Posiada wiedzę ogólną na temat kultury lokalnej i światowej, a także wiedzę na temat komunikowania społecznego</w:t>
            </w:r>
          </w:p>
          <w:p w14:paraId="2AFCA7A2" w14:textId="77777777" w:rsidR="001E68CD" w:rsidRPr="0052608B" w:rsidRDefault="001E68CD" w:rsidP="0065017A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39B7C64C" w14:textId="77777777" w:rsidR="001E68CD" w:rsidRPr="0052608B" w:rsidRDefault="001E68CD" w:rsidP="0065017A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3BB93EA2" w14:textId="77777777" w:rsidTr="0065017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2C65FB8" w14:textId="77777777" w:rsidR="001E68CD" w:rsidRPr="0052608B" w:rsidRDefault="001E68CD" w:rsidP="0065017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F52EF75" w14:textId="77777777" w:rsidR="001E68CD" w:rsidRPr="0052608B" w:rsidRDefault="001E68CD" w:rsidP="0065017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947FFC">
              <w:rPr>
                <w:rFonts w:ascii="Arial" w:hAnsi="Arial" w:cs="Arial"/>
                <w:sz w:val="22"/>
                <w:szCs w:val="22"/>
              </w:rPr>
              <w:t>Umie stosować wiedzę o stereotypach, uprzedzeniach i narzędziach antydyskryminacyjnych w praktyce</w:t>
            </w:r>
            <w:r>
              <w:rPr>
                <w:rFonts w:ascii="Arial" w:hAnsi="Arial" w:cs="Arial"/>
                <w:sz w:val="22"/>
                <w:szCs w:val="22"/>
              </w:rPr>
              <w:t xml:space="preserve"> kulturowej i społecznej.</w:t>
            </w:r>
          </w:p>
        </w:tc>
      </w:tr>
      <w:tr w:rsidR="001E68CD" w:rsidRPr="0052608B" w14:paraId="33E7954C" w14:textId="77777777" w:rsidTr="0065017A">
        <w:tc>
          <w:tcPr>
            <w:tcW w:w="1941" w:type="dxa"/>
            <w:shd w:val="clear" w:color="auto" w:fill="DBE5F1"/>
            <w:vAlign w:val="center"/>
          </w:tcPr>
          <w:p w14:paraId="4CA4B29B" w14:textId="77777777" w:rsidR="001E68CD" w:rsidRPr="0052608B" w:rsidRDefault="001E68CD" w:rsidP="0065017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564B168" w14:textId="77777777" w:rsidR="001E68CD" w:rsidRPr="0052608B" w:rsidRDefault="001E68CD" w:rsidP="0065017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Stereotypy i uprzedzenia w tekstach kultury;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posthumanizm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 literaturze; psychologia kulturowa; psychologia mediów i komunikowania, Podstawy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komunikacji społecznej;  </w:t>
            </w:r>
          </w:p>
          <w:p w14:paraId="62F6DF76" w14:textId="77777777" w:rsidR="001E68CD" w:rsidRPr="0052608B" w:rsidRDefault="001E68CD" w:rsidP="0065017A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575FDF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7105D0F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072F7818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431EDFB3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1278AB99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2"/>
        <w:gridCol w:w="5002"/>
        <w:gridCol w:w="2270"/>
      </w:tblGrid>
      <w:tr w:rsidR="001E68CD" w:rsidRPr="0052608B" w14:paraId="048E40FC" w14:textId="77777777" w:rsidTr="0065017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A5BD0B1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F61F468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BEA3F62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E68CD" w:rsidRPr="0052608B" w14:paraId="2B62CFAA" w14:textId="77777777" w:rsidTr="0065017A">
        <w:trPr>
          <w:cantSplit/>
          <w:trHeight w:val="1838"/>
        </w:trPr>
        <w:tc>
          <w:tcPr>
            <w:tcW w:w="1979" w:type="dxa"/>
            <w:vMerge/>
          </w:tcPr>
          <w:p w14:paraId="605FC7BB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57E3603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Pr="00D6112E">
              <w:rPr>
                <w:rFonts w:ascii="Arial" w:hAnsi="Arial" w:cs="Arial"/>
                <w:sz w:val="22"/>
                <w:szCs w:val="22"/>
              </w:rPr>
              <w:t>, Osoba studiująca ma elementarną wiedzę na temat przebiegu procesu komunikacji międzykulturowej oraz na temat kodów kulturowych.</w:t>
            </w:r>
          </w:p>
          <w:p w14:paraId="65EAEC33" w14:textId="77777777" w:rsidR="001E68CD" w:rsidRPr="008F04B8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745BF0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Pr="00D6112E">
              <w:rPr>
                <w:rFonts w:ascii="Arial" w:hAnsi="Arial" w:cs="Arial"/>
                <w:sz w:val="22"/>
                <w:szCs w:val="22"/>
              </w:rPr>
              <w:t>, Osoba studiująca posiada podstawową wiedzę w zakresie komunikacji międzykulturowej, dotyczącą relacji międzykulturowych w komunikacji interpersonalnej i masowej, historii badań i współczesnych tendencji badawczych w tym zakresie, nowych technologii komunikacyjnych w stosunkach międzykulturowych (w szczególności międzynarodowych).</w:t>
            </w:r>
          </w:p>
          <w:p w14:paraId="0AF7BFE3" w14:textId="77777777" w:rsidR="001E68CD" w:rsidRDefault="001E68CD" w:rsidP="0065017A">
            <w:pPr>
              <w:ind w:left="60"/>
              <w:rPr>
                <w:rFonts w:ascii="Arial" w:hAnsi="Arial" w:cs="Arial"/>
                <w:sz w:val="22"/>
                <w:szCs w:val="22"/>
              </w:rPr>
            </w:pPr>
          </w:p>
          <w:p w14:paraId="5D8915B2" w14:textId="77777777" w:rsidR="001E68CD" w:rsidRPr="008F04B8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1235C6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W03</w:t>
            </w:r>
            <w:r w:rsidRPr="00D6112E">
              <w:rPr>
                <w:rFonts w:ascii="Arial" w:hAnsi="Arial" w:cs="Arial"/>
                <w:sz w:val="22"/>
                <w:szCs w:val="22"/>
              </w:rPr>
              <w:t>, Osoba studiująca ma elementarną wiedzę na temat mechanizmów powstawania stereotypów. Rozumie ich wpływ na postrzeganie rzeczywistości i innych ludzi.</w:t>
            </w:r>
          </w:p>
          <w:p w14:paraId="28A5E8DD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7FE32A8B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6112E">
              <w:rPr>
                <w:rFonts w:ascii="Arial" w:hAnsi="Arial" w:cs="Arial"/>
                <w:sz w:val="20"/>
                <w:szCs w:val="20"/>
              </w:rPr>
              <w:t>K1_W01</w:t>
            </w:r>
          </w:p>
          <w:p w14:paraId="48E4028B" w14:textId="77777777" w:rsidR="001E68CD" w:rsidRPr="00D6112E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D6112E">
              <w:rPr>
                <w:rFonts w:ascii="Arial" w:hAnsi="Arial" w:cs="Arial"/>
                <w:sz w:val="22"/>
                <w:szCs w:val="22"/>
              </w:rPr>
              <w:t>K_W09</w:t>
            </w:r>
          </w:p>
          <w:p w14:paraId="6E4265A3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420193" w14:textId="77777777" w:rsidR="001E68CD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7343127B" w14:textId="77777777" w:rsidR="001E68CD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F28EDB8" w14:textId="77777777" w:rsidR="001E68CD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K_W03</w:t>
            </w:r>
          </w:p>
          <w:p w14:paraId="1034A18F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K_W10</w:t>
            </w:r>
          </w:p>
          <w:p w14:paraId="4E26AC36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A97579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0C8556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64210A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544C94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0AC2B2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DC2D76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C8D904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3A3D6D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5369AB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D6112E">
              <w:rPr>
                <w:rFonts w:ascii="Arial" w:hAnsi="Arial" w:cs="Arial"/>
                <w:sz w:val="22"/>
                <w:szCs w:val="22"/>
              </w:rPr>
              <w:t>K_W014</w:t>
            </w:r>
          </w:p>
          <w:p w14:paraId="4C09B49D" w14:textId="77777777" w:rsidR="001E68CD" w:rsidRPr="00D6112E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K_W010</w:t>
            </w:r>
          </w:p>
        </w:tc>
      </w:tr>
    </w:tbl>
    <w:p w14:paraId="08C5846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1C761102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E68CD" w:rsidRPr="0052608B" w14:paraId="2C7D383C" w14:textId="77777777" w:rsidTr="0065017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877312C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A64EB6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A265AFB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E68CD" w:rsidRPr="0052608B" w14:paraId="784931D1" w14:textId="77777777" w:rsidTr="0065017A">
        <w:trPr>
          <w:cantSplit/>
          <w:trHeight w:val="2116"/>
        </w:trPr>
        <w:tc>
          <w:tcPr>
            <w:tcW w:w="1985" w:type="dxa"/>
            <w:vMerge/>
          </w:tcPr>
          <w:p w14:paraId="5AE322BF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6B8E821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U01</w:t>
            </w:r>
            <w:r w:rsidRPr="00D6112E">
              <w:rPr>
                <w:rFonts w:ascii="Arial" w:hAnsi="Arial" w:cs="Arial"/>
                <w:sz w:val="22"/>
                <w:szCs w:val="22"/>
              </w:rPr>
              <w:t>, Osoba studiująca potrafi identyfikować bariery w komunikacji międzykulturowej i opracowywać sposoby radzenia sobie z nimi.</w:t>
            </w:r>
          </w:p>
          <w:p w14:paraId="0EAE25AA" w14:textId="77777777" w:rsidR="001E68CD" w:rsidRPr="008F04B8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E79EE8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U02</w:t>
            </w:r>
            <w:r w:rsidRPr="00D6112E">
              <w:rPr>
                <w:rFonts w:ascii="Arial" w:hAnsi="Arial" w:cs="Arial"/>
                <w:sz w:val="22"/>
                <w:szCs w:val="22"/>
              </w:rPr>
              <w:t>, Osoba studiująca rozpoznaje uprzedzenia kulturowe, mowę nienawiści i potrafi wskazać alternatywne dla komunikacji opartej na nich.</w:t>
            </w:r>
          </w:p>
          <w:p w14:paraId="55C8144E" w14:textId="77777777" w:rsidR="001E68CD" w:rsidRPr="008F04B8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BFCEFF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U03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Osoba studiująca potrafi porozumiewać się z </w:t>
            </w:r>
            <w:proofErr w:type="spellStart"/>
            <w:r w:rsidRPr="00D6112E">
              <w:rPr>
                <w:rFonts w:ascii="Arial" w:hAnsi="Arial" w:cs="Arial"/>
                <w:sz w:val="22"/>
                <w:szCs w:val="22"/>
              </w:rPr>
              <w:t>repezentatami_tkami</w:t>
            </w:r>
            <w:proofErr w:type="spellEnd"/>
            <w:r w:rsidRPr="00D6112E">
              <w:rPr>
                <w:rFonts w:ascii="Arial" w:hAnsi="Arial" w:cs="Arial"/>
                <w:sz w:val="22"/>
                <w:szCs w:val="22"/>
              </w:rPr>
              <w:t xml:space="preserve"> różnych kultur stosując zasady komunikacji włączającej.</w:t>
            </w:r>
          </w:p>
          <w:p w14:paraId="1475049A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3E3413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K_U01</w:t>
            </w:r>
            <w:r>
              <w:rPr>
                <w:rFonts w:ascii="Arial" w:hAnsi="Arial" w:cs="Arial"/>
                <w:sz w:val="22"/>
                <w:szCs w:val="22"/>
              </w:rPr>
              <w:t>; K_U05</w:t>
            </w:r>
          </w:p>
          <w:p w14:paraId="3560BC95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2F6762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9E10D7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F8D3B4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K_U06; K_U07</w:t>
            </w:r>
          </w:p>
          <w:p w14:paraId="2ADEAB29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5906A8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12ECD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4D4B28" w14:textId="77777777" w:rsidR="001E68CD" w:rsidRPr="00D6112E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D6112E">
              <w:rPr>
                <w:rFonts w:ascii="Arial" w:hAnsi="Arial" w:cs="Arial"/>
                <w:sz w:val="22"/>
                <w:szCs w:val="22"/>
              </w:rPr>
              <w:t>K_U012</w:t>
            </w:r>
          </w:p>
        </w:tc>
      </w:tr>
    </w:tbl>
    <w:p w14:paraId="2B091B88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17720CF2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7"/>
        <w:gridCol w:w="4849"/>
        <w:gridCol w:w="2328"/>
      </w:tblGrid>
      <w:tr w:rsidR="001E68CD" w:rsidRPr="0052608B" w14:paraId="648C4E6A" w14:textId="77777777" w:rsidTr="0065017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D675FE8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1D6FF67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010EE21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E68CD" w:rsidRPr="0052608B" w14:paraId="658C47DB" w14:textId="77777777" w:rsidTr="0065017A">
        <w:trPr>
          <w:cantSplit/>
          <w:trHeight w:val="1984"/>
        </w:trPr>
        <w:tc>
          <w:tcPr>
            <w:tcW w:w="1985" w:type="dxa"/>
            <w:vMerge/>
          </w:tcPr>
          <w:p w14:paraId="75A91DF5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3EF3DF5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K01,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 Osoba studiująca potrafi świadomie uczestniczyć w kulturowo zróżnicowanych formach i sposobach komunikowania się.</w:t>
            </w:r>
          </w:p>
          <w:p w14:paraId="3C28C6E2" w14:textId="77777777" w:rsidR="001E68CD" w:rsidRPr="008F04B8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628EB8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b/>
                <w:bCs/>
                <w:sz w:val="22"/>
                <w:szCs w:val="22"/>
              </w:rPr>
              <w:t>K02</w:t>
            </w:r>
            <w:r w:rsidRPr="00D6112E">
              <w:rPr>
                <w:rFonts w:ascii="Arial" w:hAnsi="Arial" w:cs="Arial"/>
                <w:sz w:val="22"/>
                <w:szCs w:val="22"/>
              </w:rPr>
              <w:t xml:space="preserve">, Osoba studiująca potrafi podjąć samodzielne działania w takich zawodach jak: specjalista ds. komunikacji międzykulturowej, specjalista ds. komunikacji zewnętrznej, doradca ds. stosunków międzynarodowych, negocjator, nauczyciel/ka języka polskiego jako obcego. </w:t>
            </w:r>
          </w:p>
          <w:p w14:paraId="7709C85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D5689FE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0BF8A287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K_K05</w:t>
            </w:r>
          </w:p>
          <w:p w14:paraId="5C7FD2EF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K_K12</w:t>
            </w:r>
          </w:p>
          <w:p w14:paraId="2ECBF603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A9AD1A" w14:textId="77777777" w:rsidR="001E68CD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5629A62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K_K04</w:t>
            </w:r>
          </w:p>
          <w:p w14:paraId="72C97691" w14:textId="77777777" w:rsidR="001E68CD" w:rsidRPr="00D6112E" w:rsidRDefault="001E68CD" w:rsidP="0065017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6112E">
              <w:rPr>
                <w:rFonts w:ascii="Arial" w:hAnsi="Arial" w:cs="Arial"/>
                <w:sz w:val="22"/>
                <w:szCs w:val="22"/>
              </w:rPr>
              <w:t>K_K11</w:t>
            </w:r>
          </w:p>
          <w:p w14:paraId="35D69821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9702C8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526F8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AD8BE7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09DCF39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7C7A8794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E68CD" w:rsidRPr="0052608B" w14:paraId="17A674F3" w14:textId="77777777" w:rsidTr="0065017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B025CA" w14:textId="77777777" w:rsidR="001E68CD" w:rsidRPr="0052608B" w:rsidRDefault="001E68CD" w:rsidP="0065017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1E68CD" w:rsidRPr="0052608B" w14:paraId="22D033D5" w14:textId="77777777" w:rsidTr="0065017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7E15B74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B7E4E6D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47938AE8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4C1EC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1E68CD" w:rsidRPr="0052608B" w14:paraId="32D6AEA8" w14:textId="77777777" w:rsidTr="0065017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8613598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451D013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A84A29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031D7E4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43342D3B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3B7FD63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4808759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1D526A4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383C17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D662860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327EBFA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D94AE76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BF5BA24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CF29F50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1A061C90" w14:textId="77777777" w:rsidTr="0065017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0F740C4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87C81F5" w14:textId="2EF464E4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27D6E" w14:textId="0E20AEF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2AE3D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C434CB9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CE34B12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C3C0BC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C5EC46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7CC98078" w14:textId="77777777" w:rsidTr="0065017A">
        <w:trPr>
          <w:trHeight w:val="462"/>
        </w:trPr>
        <w:tc>
          <w:tcPr>
            <w:tcW w:w="1611" w:type="dxa"/>
            <w:vAlign w:val="center"/>
          </w:tcPr>
          <w:p w14:paraId="77827FB3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6469E97D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2F5D2A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5FEA9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8D74A2D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455D57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1AA6E6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81ACA9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527AD2" w14:textId="77777777" w:rsidR="001E68CD" w:rsidRPr="0052608B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p w14:paraId="4C3EB49D" w14:textId="77777777" w:rsidR="001E68CD" w:rsidRPr="0052608B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p w14:paraId="1CA3BB36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5051C7BB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1E68CD" w:rsidRPr="0052608B" w14:paraId="0BB004EE" w14:textId="77777777" w:rsidTr="0065017A">
        <w:trPr>
          <w:trHeight w:val="1920"/>
        </w:trPr>
        <w:tc>
          <w:tcPr>
            <w:tcW w:w="9622" w:type="dxa"/>
          </w:tcPr>
          <w:p w14:paraId="6C6824DA" w14:textId="77777777" w:rsidR="001E68CD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 xml:space="preserve">Wykład </w:t>
            </w:r>
            <w:r w:rsidRPr="0072348B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Wykład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 xml:space="preserve"> obejmuje wprowadzenie do podstawowych pojęć i modeli komunikacji międzykulturowej, zagadnień różnic kulturowych, stylów komunikacji, tożsamości (indywidualnej i grupowej), a także mechanizmów </w:t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stereotypizacji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 xml:space="preserve"> i uprzedzeń. Zajęcia mają charakter problemowy i koncepcyjny, służący uporządkowaniu wiedzy teoretycznej.</w:t>
            </w:r>
          </w:p>
          <w:p w14:paraId="725AA9D1" w14:textId="77777777" w:rsidR="001E68CD" w:rsidRPr="0072348B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1B31A30D" w14:textId="77777777" w:rsidR="001E68CD" w:rsidRPr="0072348B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 xml:space="preserve">Ćwiczenia </w:t>
            </w:r>
            <w:r w:rsidRPr="0072348B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Ćwiczenia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 xml:space="preserve"> mają charakter warsztatowy i aplikacyjny. Osoby studiujące wykorzystują wiedzę teoretyczną do analizy przypadków oraz opracowywania koncepcji działań komunikacyjnych (np. paneli dyskusyjnych, warsztatów, działań edukacyjnych lub wystaw), uwzględniających potrzeby zróżnicowanych grup kulturowych.</w:t>
            </w:r>
          </w:p>
          <w:p w14:paraId="5A48E165" w14:textId="77777777" w:rsidR="001E68CD" w:rsidRPr="0072348B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W pracy wykorzystywane są metody:</w:t>
            </w:r>
          </w:p>
          <w:p w14:paraId="38FBB7F5" w14:textId="77777777" w:rsidR="001E68CD" w:rsidRPr="0072348B" w:rsidRDefault="001E68CD" w:rsidP="001E68CD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dyskusja problemowa,</w:t>
            </w:r>
          </w:p>
          <w:p w14:paraId="2BCD0ACC" w14:textId="77777777" w:rsidR="001E68CD" w:rsidRPr="0072348B" w:rsidRDefault="001E68CD" w:rsidP="001E68CD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analiza studium przypadku,</w:t>
            </w:r>
          </w:p>
          <w:p w14:paraId="7423F0F3" w14:textId="77777777" w:rsidR="001E68CD" w:rsidRPr="0072348B" w:rsidRDefault="001E68CD" w:rsidP="001E68CD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 xml:space="preserve">elementy design </w:t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thinking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1DF8700" w14:textId="77777777" w:rsidR="001E68CD" w:rsidRPr="0072348B" w:rsidRDefault="001E68CD" w:rsidP="001E68CD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 xml:space="preserve">learning by </w:t>
            </w:r>
            <w:proofErr w:type="spellStart"/>
            <w:r w:rsidRPr="0072348B">
              <w:rPr>
                <w:rFonts w:ascii="Arial" w:hAnsi="Arial" w:cs="Arial"/>
                <w:sz w:val="22"/>
                <w:szCs w:val="22"/>
              </w:rPr>
              <w:t>doing</w:t>
            </w:r>
            <w:proofErr w:type="spellEnd"/>
            <w:r w:rsidRPr="0072348B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74AD40F" w14:textId="77777777" w:rsidR="001E68CD" w:rsidRPr="0072348B" w:rsidRDefault="001E68CD" w:rsidP="001E68CD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praca projektowa,</w:t>
            </w:r>
          </w:p>
          <w:p w14:paraId="2CB5FABF" w14:textId="77777777" w:rsidR="001E68CD" w:rsidRPr="0072348B" w:rsidRDefault="001E68CD" w:rsidP="001E68CD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prezentacje multimedialne,</w:t>
            </w:r>
          </w:p>
          <w:p w14:paraId="5C614D2C" w14:textId="77777777" w:rsidR="001E68CD" w:rsidRDefault="001E68CD" w:rsidP="001E68CD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analiza materiałów audiowizualnych</w:t>
            </w:r>
          </w:p>
          <w:p w14:paraId="1BDA7E62" w14:textId="77777777" w:rsidR="001E68CD" w:rsidRPr="0072348B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282F3092" w14:textId="77777777" w:rsidR="001E68CD" w:rsidRPr="0072348B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72348B">
              <w:rPr>
                <w:rFonts w:ascii="Arial" w:hAnsi="Arial" w:cs="Arial"/>
                <w:sz w:val="22"/>
                <w:szCs w:val="22"/>
              </w:rPr>
              <w:t>Ćwiczenia rozwijają kompetencje komunikacji włączającej i antydyskryminacyjnej.</w:t>
            </w:r>
          </w:p>
          <w:p w14:paraId="35672901" w14:textId="77777777" w:rsidR="001E68CD" w:rsidRPr="00F4120D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519CEEA4" w14:textId="77777777" w:rsidR="001E68CD" w:rsidRPr="008F04B8" w:rsidRDefault="001E68CD" w:rsidP="0065017A">
            <w:pPr>
              <w:pStyle w:val="Zawartotabeli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C7BFD45" w14:textId="77777777" w:rsidR="001E68CD" w:rsidRPr="0052608B" w:rsidRDefault="001E68CD" w:rsidP="0065017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B9CF29" w14:textId="77777777" w:rsidR="001E68CD" w:rsidRPr="0052608B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p w14:paraId="454D5AA5" w14:textId="77777777" w:rsidR="001E68CD" w:rsidRPr="0052608B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p w14:paraId="439B446F" w14:textId="77777777" w:rsidR="001E68CD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369D1DA8" w14:textId="77777777" w:rsidR="001E68CD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0"/>
        <w:gridCol w:w="627"/>
        <w:gridCol w:w="627"/>
        <w:gridCol w:w="628"/>
        <w:gridCol w:w="628"/>
        <w:gridCol w:w="628"/>
        <w:gridCol w:w="628"/>
        <w:gridCol w:w="628"/>
        <w:gridCol w:w="628"/>
        <w:gridCol w:w="547"/>
        <w:gridCol w:w="709"/>
        <w:gridCol w:w="628"/>
        <w:gridCol w:w="628"/>
        <w:gridCol w:w="628"/>
      </w:tblGrid>
      <w:tr w:rsidR="001E68CD" w:rsidRPr="0052608B" w14:paraId="6BCA2C31" w14:textId="77777777" w:rsidTr="0065017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4878CE0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F3434DC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0DC9A57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19BAD9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821D5FF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51B7631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923ED8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81C6DA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FB65FA1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27F7370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E7C6242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4D25E42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576F379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675F91" w14:textId="77777777" w:rsidR="001E68CD" w:rsidRPr="0052608B" w:rsidRDefault="001E68CD" w:rsidP="006501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1E68CD" w:rsidRPr="0052608B" w14:paraId="72C8C0C0" w14:textId="77777777" w:rsidTr="006501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60E5102" w14:textId="77777777" w:rsidR="001E68CD" w:rsidRPr="0052608B" w:rsidRDefault="001E68CD" w:rsidP="0065017A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E46814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DA92E7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428967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89DF3F5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A4D90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27491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2B1BB7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3D3361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8CDE3F2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AE967A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CF9ED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0C58E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BB200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69123395" w14:textId="77777777" w:rsidTr="006501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A976A88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3DDEA2B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15595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1390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EC63E0C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75782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F4E786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62DC9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2B56FB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58A7CD2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CE33B8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6EFC6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D5D49F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4AA7C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414E9557" w14:textId="77777777" w:rsidTr="006501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A51DC3A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317A9C0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BF7A7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C96E7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59E7E4E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6031FA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6A342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5F0746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2A6B2C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024D4BC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001FE5F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8866B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D86885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2E967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1A40C254" w14:textId="77777777" w:rsidTr="006501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EC40318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14:paraId="40B79D6A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1EC25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12BE2D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C16A91F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63163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58949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49902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2B97C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969CFD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B57F15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D3000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B41F4C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2186E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2FA26171" w14:textId="77777777" w:rsidTr="006501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6BE0C4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29A874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44CB51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38CD6D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52D90C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174B3A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ADC75C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C605B7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0D6098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E388E4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AB64A86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55DAA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B15E8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844D9D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0D853153" w14:textId="77777777" w:rsidTr="006501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3810AFD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088F44B6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4BA174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7DC6D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7420EEE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439EB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2CE60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80F3F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01BC2F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124F3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D7615F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35CA40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9CB617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27D1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7A14B969" w14:textId="77777777" w:rsidTr="006501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C1F473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30CBBB9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E770B6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DBB116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2570F6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6B4A4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0D9FD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BA0CB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585B95D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25278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A6A8B42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6D50A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BCAD5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5236FF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5E74E849" w14:textId="77777777" w:rsidTr="006501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19FD30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812E0A5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40FB59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F7644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CE63DC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D9E2FC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E5C55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CFCA95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B9B904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9FA6E3F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7645628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4A0C5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C7DD83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89D31D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68CD" w:rsidRPr="0052608B" w14:paraId="10313CD1" w14:textId="77777777" w:rsidTr="006501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6000FD0" w14:textId="77777777" w:rsidR="001E68CD" w:rsidRPr="0052608B" w:rsidRDefault="001E68CD" w:rsidP="006501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0B6B697F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BAD2D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36D08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E9B54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DBA15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CA0DF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871BA5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D3C4B07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  <w:r w:rsidRPr="0084186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D172D54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D32A49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E0193B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34BC02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1D6ED1" w14:textId="77777777" w:rsidR="001E68CD" w:rsidRPr="0052608B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F6DF30" w14:textId="77777777" w:rsidR="001E68CD" w:rsidRPr="0052608B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p w14:paraId="58DD164B" w14:textId="77777777" w:rsidR="001E68CD" w:rsidRPr="0052608B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p w14:paraId="34AD1DA1" w14:textId="77777777" w:rsidR="001E68CD" w:rsidRPr="0052608B" w:rsidRDefault="001E68CD" w:rsidP="001E68C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E68CD" w:rsidRPr="0052608B" w14:paraId="69DBF85A" w14:textId="77777777" w:rsidTr="0065017A">
        <w:tc>
          <w:tcPr>
            <w:tcW w:w="1941" w:type="dxa"/>
            <w:shd w:val="clear" w:color="auto" w:fill="DBE5F1"/>
            <w:vAlign w:val="center"/>
          </w:tcPr>
          <w:p w14:paraId="70566FEB" w14:textId="77777777" w:rsidR="001E68CD" w:rsidRPr="0052608B" w:rsidRDefault="001E68CD" w:rsidP="006501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3F1080AF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Kryterium zaliczenia zajęć jest:</w:t>
            </w:r>
          </w:p>
          <w:p w14:paraId="77258C38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zaangażowanie w pracę w zespole roboczym i opracowanie wybranego tematu/zagadnienia/problemu z zakresu komunikacji międzykulturowej (w oparciu o literaturę przedmiotu, a także indywidualnie wyszukane materiały).</w:t>
            </w:r>
          </w:p>
          <w:p w14:paraId="76812798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przygotowanie przykładów ilustrujących wybrane zagadnienie,</w:t>
            </w:r>
          </w:p>
          <w:p w14:paraId="53D8D7BF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dokumentacji z procesu edukacyjnego w postaci prezentacji multimedialnej    </w:t>
            </w:r>
          </w:p>
          <w:p w14:paraId="40D99905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oraz referatu. </w:t>
            </w:r>
          </w:p>
          <w:p w14:paraId="76D03E76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DF9396B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 koniec semestru dokumentacja zostaje zawarta w prezentacji multimedialnej, umieszczanej na kanale zespołu na platformie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D1C7DC9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59125F89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Kryteriami zaliczenia są:</w:t>
            </w:r>
          </w:p>
          <w:p w14:paraId="30E7EA9B" w14:textId="77777777" w:rsidR="001E68CD" w:rsidRDefault="001E68CD" w:rsidP="001E68CD">
            <w:pPr>
              <w:pStyle w:val="Zawartotabeli"/>
              <w:numPr>
                <w:ilvl w:val="0"/>
                <w:numId w:val="1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FD2519">
              <w:rPr>
                <w:rFonts w:ascii="Arial" w:hAnsi="Arial" w:cs="Arial"/>
                <w:sz w:val="22"/>
                <w:szCs w:val="22"/>
              </w:rPr>
              <w:t xml:space="preserve">miejętność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wykorzystania </w:t>
            </w:r>
            <w:r w:rsidRPr="00FD2519">
              <w:rPr>
                <w:rFonts w:ascii="Arial" w:hAnsi="Arial" w:cs="Arial"/>
                <w:sz w:val="22"/>
                <w:szCs w:val="22"/>
              </w:rPr>
              <w:t>literatur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FD2519">
              <w:rPr>
                <w:rFonts w:ascii="Arial" w:hAnsi="Arial" w:cs="Arial"/>
                <w:sz w:val="22"/>
                <w:szCs w:val="22"/>
              </w:rPr>
              <w:t xml:space="preserve"> przedmiotu</w:t>
            </w:r>
            <w:r>
              <w:rPr>
                <w:rFonts w:ascii="Arial" w:hAnsi="Arial" w:cs="Arial"/>
                <w:sz w:val="22"/>
                <w:szCs w:val="22"/>
              </w:rPr>
              <w:t xml:space="preserve"> z załączonej do karty zajęć listy,</w:t>
            </w:r>
          </w:p>
          <w:p w14:paraId="4C1FFBFF" w14:textId="77777777" w:rsidR="001E68CD" w:rsidRDefault="001E68CD" w:rsidP="001E68CD">
            <w:pPr>
              <w:pStyle w:val="Zawartotabeli"/>
              <w:numPr>
                <w:ilvl w:val="0"/>
                <w:numId w:val="1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spójność argumentacji i czytelna narracja w prezentacji,</w:t>
            </w:r>
          </w:p>
          <w:p w14:paraId="02134E9E" w14:textId="77777777" w:rsidR="001E68CD" w:rsidRDefault="001E68CD" w:rsidP="001E68CD">
            <w:pPr>
              <w:pStyle w:val="Zawartotabeli"/>
              <w:numPr>
                <w:ilvl w:val="0"/>
                <w:numId w:val="1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stosowanie komunikacji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inluzywnej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9BBA2DE" w14:textId="77777777" w:rsidR="001E68CD" w:rsidRPr="004A069D" w:rsidRDefault="001E68CD" w:rsidP="001E68CD">
            <w:pPr>
              <w:pStyle w:val="Zawartotabeli"/>
              <w:numPr>
                <w:ilvl w:val="0"/>
                <w:numId w:val="1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rozwiązania nastawione na likwidowanie barier</w:t>
            </w:r>
          </w:p>
          <w:p w14:paraId="6E640394" w14:textId="77777777" w:rsidR="001E68CD" w:rsidRPr="00FD2519" w:rsidRDefault="001E68CD" w:rsidP="001E68CD">
            <w:pPr>
              <w:pStyle w:val="Zawartotabeli"/>
              <w:numPr>
                <w:ilvl w:val="0"/>
                <w:numId w:val="1"/>
              </w:numPr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umiejętność pracy zespołowej,</w:t>
            </w:r>
          </w:p>
          <w:p w14:paraId="0DEA28F3" w14:textId="77777777" w:rsidR="001E68CD" w:rsidRDefault="001E68CD" w:rsidP="0065017A">
            <w:pPr>
              <w:pStyle w:val="Zawartotabeli"/>
              <w:spacing w:before="57" w:after="57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Uwaga: </w:t>
            </w:r>
            <w:r w:rsidRPr="004A069D">
              <w:rPr>
                <w:rFonts w:ascii="Arial" w:hAnsi="Arial" w:cs="Arial"/>
                <w:b/>
                <w:bCs/>
                <w:sz w:val="22"/>
                <w:szCs w:val="22"/>
              </w:rPr>
              <w:t>prezentacja powinna mieć charakter wystąpienia ustnego, a nie odczytywania przygotowanego tekstu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6B31A035" w14:textId="77777777" w:rsidR="001E68CD" w:rsidRPr="0052608B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D39280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6DA8115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E68CD" w:rsidRPr="0052608B" w14:paraId="4982C231" w14:textId="77777777" w:rsidTr="0065017A">
        <w:trPr>
          <w:trHeight w:val="50"/>
        </w:trPr>
        <w:tc>
          <w:tcPr>
            <w:tcW w:w="1941" w:type="dxa"/>
            <w:shd w:val="clear" w:color="auto" w:fill="DBE5F1"/>
            <w:vAlign w:val="center"/>
          </w:tcPr>
          <w:p w14:paraId="63AF06F5" w14:textId="77777777" w:rsidR="001E68CD" w:rsidRPr="0052608B" w:rsidRDefault="001E68CD" w:rsidP="0065017A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4CAACDAE" w14:textId="77777777" w:rsidR="001E68CD" w:rsidRPr="0052608B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FA15C89" w14:textId="77777777" w:rsidR="001E68CD" w:rsidRPr="0052608B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Obecność na ćwiczeniach jest obowiązkowa. Każda losowa nieobecność wymaga lektury wybranego tekstu sylabusa i przygotowania na jego podstawie notatki sprawozdawczej, </w:t>
            </w:r>
            <w:r w:rsidRPr="005C36AD">
              <w:rPr>
                <w:rFonts w:ascii="Arial" w:hAnsi="Arial" w:cs="Arial"/>
                <w:sz w:val="22"/>
                <w:szCs w:val="22"/>
              </w:rPr>
              <w:t>w terminie nie dłuższym niż 2 tygodnie od nieobecności na zajęciach.</w:t>
            </w:r>
            <w:r>
              <w:rPr>
                <w:rFonts w:ascii="Arial" w:hAnsi="Arial" w:cs="Arial"/>
                <w:sz w:val="22"/>
                <w:szCs w:val="22"/>
              </w:rPr>
              <w:t xml:space="preserve"> Notatkę osoba studiująca umieszcza samodzielnie na kanale zespołu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informując prowadzącą. </w:t>
            </w:r>
          </w:p>
          <w:p w14:paraId="7C67C2D1" w14:textId="77777777" w:rsidR="001E68CD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33A9BDF8" w14:textId="77777777" w:rsidR="001E68CD" w:rsidRPr="0052608B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11E99841" w14:textId="77777777" w:rsidR="001E68CD" w:rsidRPr="0052608B" w:rsidRDefault="001E68CD" w:rsidP="0065017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609DB4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6D8EDC4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1CA674FB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38E2702A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1E68CD" w:rsidRPr="0052608B" w14:paraId="22A26856" w14:textId="77777777" w:rsidTr="0065017A">
        <w:trPr>
          <w:trHeight w:val="5867"/>
        </w:trPr>
        <w:tc>
          <w:tcPr>
            <w:tcW w:w="9697" w:type="dxa"/>
          </w:tcPr>
          <w:p w14:paraId="61F5D0D3" w14:textId="77777777" w:rsidR="001E68CD" w:rsidRPr="00123524" w:rsidRDefault="001E68CD" w:rsidP="0065017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E591920" w14:textId="77777777" w:rsidR="001E68CD" w:rsidRDefault="001E68CD" w:rsidP="0065017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35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Tematy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wykładów:</w:t>
            </w:r>
          </w:p>
          <w:p w14:paraId="2B25BEBD" w14:textId="77777777" w:rsidR="001E68CD" w:rsidRDefault="001E68CD" w:rsidP="0065017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131187" w14:textId="77777777" w:rsidR="001E68CD" w:rsidRPr="0062741B" w:rsidRDefault="001E68CD" w:rsidP="001E68CD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41B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Podstawy komunikacji międzykulturowej</w:t>
            </w:r>
          </w:p>
          <w:p w14:paraId="10946314" w14:textId="77777777" w:rsidR="001E68CD" w:rsidRPr="0062741B" w:rsidRDefault="001E68CD" w:rsidP="001E68CD">
            <w:pPr>
              <w:pStyle w:val="Tekstdymka1"/>
              <w:numPr>
                <w:ilvl w:val="1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proces komunikacji</w:t>
            </w:r>
          </w:p>
          <w:p w14:paraId="27A9B37C" w14:textId="77777777" w:rsidR="001E68CD" w:rsidRPr="0062741B" w:rsidRDefault="001E68CD" w:rsidP="001E68CD">
            <w:pPr>
              <w:pStyle w:val="Tekstdymka1"/>
              <w:numPr>
                <w:ilvl w:val="1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różnice kulturowe i style komunikacji</w:t>
            </w:r>
          </w:p>
          <w:p w14:paraId="34575EE2" w14:textId="77777777" w:rsidR="001E68CD" w:rsidRPr="0062741B" w:rsidRDefault="001E68CD" w:rsidP="001E68CD">
            <w:pPr>
              <w:pStyle w:val="Tekstdymka1"/>
              <w:numPr>
                <w:ilvl w:val="1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tożsamość indywidualna i grupowa</w:t>
            </w:r>
          </w:p>
          <w:p w14:paraId="16DFDED8" w14:textId="77777777" w:rsidR="001E68CD" w:rsidRPr="0062741B" w:rsidRDefault="001E68CD" w:rsidP="001E68CD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41B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Stereotypy, uprzedzenia i dyskryminacja w komunikacji</w:t>
            </w:r>
          </w:p>
          <w:p w14:paraId="2574B6AC" w14:textId="77777777" w:rsidR="001E68CD" w:rsidRPr="0062741B" w:rsidRDefault="001E68CD" w:rsidP="001E68CD">
            <w:pPr>
              <w:pStyle w:val="Tekstdymka1"/>
              <w:numPr>
                <w:ilvl w:val="1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 xml:space="preserve">mechanizmy </w:t>
            </w:r>
            <w:proofErr w:type="spellStart"/>
            <w:r w:rsidRPr="0062741B">
              <w:rPr>
                <w:rFonts w:ascii="Arial" w:hAnsi="Arial" w:cs="Arial"/>
                <w:sz w:val="22"/>
                <w:szCs w:val="22"/>
              </w:rPr>
              <w:t>stereotypizacji</w:t>
            </w:r>
            <w:proofErr w:type="spellEnd"/>
          </w:p>
          <w:p w14:paraId="0990B2CA" w14:textId="77777777" w:rsidR="001E68CD" w:rsidRPr="0062741B" w:rsidRDefault="001E68CD" w:rsidP="001E68CD">
            <w:pPr>
              <w:pStyle w:val="Tekstdymka1"/>
              <w:numPr>
                <w:ilvl w:val="1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piramida nienawiści G. Allporta</w:t>
            </w:r>
          </w:p>
          <w:p w14:paraId="0F279BBE" w14:textId="77777777" w:rsidR="001E68CD" w:rsidRPr="0062741B" w:rsidRDefault="001E68CD" w:rsidP="001E68CD">
            <w:pPr>
              <w:pStyle w:val="Tekstdymka1"/>
              <w:numPr>
                <w:ilvl w:val="1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rasizm i mowa nienawiści</w:t>
            </w:r>
          </w:p>
          <w:p w14:paraId="7D8E8FE0" w14:textId="77777777" w:rsidR="001E68CD" w:rsidRPr="0062741B" w:rsidRDefault="001E68CD" w:rsidP="001E68CD">
            <w:pPr>
              <w:pStyle w:val="Tekstdymka1"/>
              <w:numPr>
                <w:ilvl w:val="1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komunikacja włączająca i antydyskryminacyjna</w:t>
            </w:r>
          </w:p>
          <w:p w14:paraId="61328BFE" w14:textId="77777777" w:rsidR="001E68CD" w:rsidRPr="0062741B" w:rsidRDefault="001E68CD" w:rsidP="001E68CD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741B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Współczesne wyzwania komunikacji międzykulturowej</w:t>
            </w:r>
          </w:p>
          <w:p w14:paraId="6B3186C8" w14:textId="77777777" w:rsidR="001E68CD" w:rsidRPr="0062741B" w:rsidRDefault="001E68CD" w:rsidP="001E68CD">
            <w:pPr>
              <w:pStyle w:val="Tekstdymka1"/>
              <w:numPr>
                <w:ilvl w:val="1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komunikacja w kontekście kryzysu klimatycznego</w:t>
            </w:r>
          </w:p>
          <w:p w14:paraId="660C9BFE" w14:textId="77777777" w:rsidR="001E68CD" w:rsidRPr="0062741B" w:rsidRDefault="001E68CD" w:rsidP="001E68CD">
            <w:pPr>
              <w:pStyle w:val="Tekstdymka1"/>
              <w:numPr>
                <w:ilvl w:val="1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migracje</w:t>
            </w:r>
          </w:p>
          <w:p w14:paraId="0CC94A80" w14:textId="77777777" w:rsidR="001E68CD" w:rsidRDefault="001E68CD" w:rsidP="001E68CD">
            <w:pPr>
              <w:pStyle w:val="Tekstdymka1"/>
              <w:numPr>
                <w:ilvl w:val="1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elementy komunikacji międzygatunkowej</w:t>
            </w:r>
          </w:p>
          <w:p w14:paraId="213BC135" w14:textId="77777777" w:rsidR="001E68CD" w:rsidRPr="0062741B" w:rsidRDefault="001E68CD" w:rsidP="0065017A">
            <w:pPr>
              <w:pStyle w:val="Tekstdymka1"/>
              <w:ind w:left="1440"/>
              <w:rPr>
                <w:rFonts w:ascii="Arial" w:hAnsi="Arial" w:cs="Arial"/>
                <w:sz w:val="22"/>
                <w:szCs w:val="22"/>
              </w:rPr>
            </w:pPr>
          </w:p>
          <w:p w14:paraId="0C6FC448" w14:textId="77777777" w:rsidR="001E68CD" w:rsidRPr="0062741B" w:rsidRDefault="001E68CD" w:rsidP="0065017A">
            <w:pPr>
              <w:pStyle w:val="Tekstdymka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b/>
                <w:bCs/>
                <w:sz w:val="22"/>
                <w:szCs w:val="22"/>
              </w:rPr>
              <w:t>Ćwiczenia – zakres pracy</w:t>
            </w:r>
          </w:p>
          <w:p w14:paraId="36C9B036" w14:textId="77777777" w:rsidR="001E68CD" w:rsidRPr="0062741B" w:rsidRDefault="001E68CD" w:rsidP="001E68CD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analiza studium przypadku</w:t>
            </w:r>
          </w:p>
          <w:p w14:paraId="7279C7FA" w14:textId="77777777" w:rsidR="001E68CD" w:rsidRPr="0062741B" w:rsidRDefault="001E68CD" w:rsidP="001E68CD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opracowanie koncepcji działania komunikacyjnego (np. panel, warsztat, kampania edukacyjna)</w:t>
            </w:r>
          </w:p>
          <w:p w14:paraId="44F9C326" w14:textId="77777777" w:rsidR="001E68CD" w:rsidRPr="0062741B" w:rsidRDefault="001E68CD" w:rsidP="001E68CD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przygotowanie krótkiej prezentacji projektu</w:t>
            </w:r>
          </w:p>
          <w:p w14:paraId="3CC05010" w14:textId="77777777" w:rsidR="001E68CD" w:rsidRDefault="001E68CD" w:rsidP="001E68CD">
            <w:pPr>
              <w:pStyle w:val="Tekstdymka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>dyskusja i ewaluacja proponowanych rozwiązań</w:t>
            </w:r>
          </w:p>
          <w:p w14:paraId="38CC45B0" w14:textId="77777777" w:rsidR="001E68CD" w:rsidRPr="0062741B" w:rsidRDefault="001E68CD" w:rsidP="0065017A">
            <w:pPr>
              <w:pStyle w:val="Tekstdymka1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F9A3C8B" w14:textId="77777777" w:rsidR="001E68CD" w:rsidRPr="0062741B" w:rsidRDefault="001E68CD" w:rsidP="0065017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62741B">
              <w:rPr>
                <w:rFonts w:ascii="Arial" w:hAnsi="Arial" w:cs="Arial"/>
                <w:sz w:val="22"/>
                <w:szCs w:val="22"/>
              </w:rPr>
              <w:t xml:space="preserve">W pracy wykorzystywane są metody: dyskusja problemowa, burza mózgów, elementy design </w:t>
            </w:r>
            <w:proofErr w:type="spellStart"/>
            <w:r w:rsidRPr="0062741B">
              <w:rPr>
                <w:rFonts w:ascii="Arial" w:hAnsi="Arial" w:cs="Arial"/>
                <w:sz w:val="22"/>
                <w:szCs w:val="22"/>
              </w:rPr>
              <w:t>thinking</w:t>
            </w:r>
            <w:proofErr w:type="spellEnd"/>
            <w:r w:rsidRPr="0062741B">
              <w:rPr>
                <w:rFonts w:ascii="Arial" w:hAnsi="Arial" w:cs="Arial"/>
                <w:sz w:val="22"/>
                <w:szCs w:val="22"/>
              </w:rPr>
              <w:t>, praca projektowa.</w:t>
            </w:r>
          </w:p>
          <w:p w14:paraId="2B115E8A" w14:textId="77777777" w:rsidR="001E68CD" w:rsidRPr="00EC7FF6" w:rsidRDefault="001E68CD" w:rsidP="0065017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546496E5" w14:textId="77777777" w:rsidR="001E68CD" w:rsidRDefault="001E68CD" w:rsidP="0065017A">
            <w:pPr>
              <w:pStyle w:val="Tekstdymka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1FDA2F6" w14:textId="77777777" w:rsidR="001E68CD" w:rsidRDefault="001E68CD" w:rsidP="0065017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6A61940D" w14:textId="77777777" w:rsidR="001E68CD" w:rsidRDefault="001E68CD" w:rsidP="0065017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3C79AB03" w14:textId="77777777" w:rsidR="001E68CD" w:rsidRPr="006E2935" w:rsidRDefault="001E68CD" w:rsidP="0065017A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B896157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706825F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66863D84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46F2CC4A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1E68CD" w:rsidRPr="0052608B" w14:paraId="6E94FD08" w14:textId="77777777" w:rsidTr="0065017A">
        <w:trPr>
          <w:trHeight w:val="3960"/>
        </w:trPr>
        <w:tc>
          <w:tcPr>
            <w:tcW w:w="9622" w:type="dxa"/>
          </w:tcPr>
          <w:p w14:paraId="6B941CD4" w14:textId="77777777" w:rsidR="001E68CD" w:rsidRPr="00133402" w:rsidRDefault="001E68CD" w:rsidP="0065017A">
            <w:pPr>
              <w:pStyle w:val="Akapitzlist"/>
              <w:autoSpaceDN w:val="0"/>
              <w:adjustRightInd w:val="0"/>
              <w:spacing w:before="120"/>
              <w:ind w:left="709" w:hanging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22EB13" w14:textId="77777777" w:rsidR="001E68C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187315500"/>
            <w:r w:rsidRPr="00223EFD">
              <w:rPr>
                <w:rFonts w:ascii="Arial" w:hAnsi="Arial" w:cs="Arial"/>
                <w:sz w:val="22"/>
                <w:szCs w:val="22"/>
                <w:lang w:val="en-US"/>
              </w:rPr>
              <w:t xml:space="preserve">Ahrndt S. </w:t>
            </w:r>
            <w:hyperlink r:id="rId5" w:history="1">
              <w:r w:rsidRPr="001E68CD">
                <w:rPr>
                  <w:rStyle w:val="Hipercze"/>
                  <w:rFonts w:ascii="Arial" w:eastAsiaTheme="majorEastAsia" w:hAnsi="Arial" w:cs="Arial"/>
                  <w:sz w:val="22"/>
                  <w:szCs w:val="22"/>
                  <w:lang w:val="en-US"/>
                </w:rPr>
                <w:t>Intercultural communication</w:t>
              </w:r>
            </w:hyperlink>
            <w:r w:rsidRPr="00223EFD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University </w:t>
            </w:r>
            <w:r w:rsidRPr="00223EFD">
              <w:rPr>
                <w:rFonts w:ascii="Arial" w:hAnsi="Arial" w:cs="Arial"/>
                <w:sz w:val="22"/>
                <w:szCs w:val="22"/>
                <w:lang w:val="en-US"/>
              </w:rPr>
              <w:t>of Missouri-St. Louis 2020.</w:t>
            </w:r>
          </w:p>
          <w:p w14:paraId="52A10DB2" w14:textId="77777777" w:rsidR="001E68C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97A26">
              <w:rPr>
                <w:rFonts w:ascii="Arial" w:hAnsi="Arial" w:cs="Arial"/>
                <w:sz w:val="22"/>
                <w:szCs w:val="22"/>
              </w:rPr>
              <w:t>Antas</w:t>
            </w:r>
            <w:proofErr w:type="spellEnd"/>
            <w:r w:rsidRPr="00B97A26">
              <w:rPr>
                <w:rFonts w:ascii="Arial" w:hAnsi="Arial" w:cs="Arial"/>
                <w:sz w:val="22"/>
                <w:szCs w:val="22"/>
              </w:rPr>
              <w:t xml:space="preserve"> J</w:t>
            </w:r>
            <w:r>
              <w:rPr>
                <w:rFonts w:ascii="Arial" w:hAnsi="Arial" w:cs="Arial"/>
                <w:sz w:val="22"/>
                <w:szCs w:val="22"/>
              </w:rPr>
              <w:t>.,</w:t>
            </w:r>
            <w:r w:rsidRPr="00B97A26">
              <w:rPr>
                <w:rFonts w:ascii="Arial" w:hAnsi="Arial" w:cs="Arial"/>
                <w:sz w:val="22"/>
                <w:szCs w:val="22"/>
              </w:rPr>
              <w:t xml:space="preserve"> Rozmowy z psem, czyli komunikacja międzygatunkowa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97A26">
              <w:rPr>
                <w:rFonts w:ascii="Arial" w:hAnsi="Arial" w:cs="Arial"/>
                <w:sz w:val="22"/>
                <w:szCs w:val="22"/>
              </w:rPr>
              <w:t>Warszawa 2014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7973EAF" w14:textId="77777777" w:rsidR="001E68C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A26">
              <w:rPr>
                <w:rFonts w:ascii="Arial" w:hAnsi="Arial" w:cs="Arial"/>
                <w:sz w:val="22"/>
                <w:szCs w:val="22"/>
              </w:rPr>
              <w:t>Bereszyński 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B97A26">
              <w:rPr>
                <w:rFonts w:ascii="Arial" w:hAnsi="Arial" w:cs="Arial"/>
                <w:sz w:val="22"/>
                <w:szCs w:val="22"/>
              </w:rPr>
              <w:t>, Kraśkiewicz 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B97A26">
              <w:rPr>
                <w:rFonts w:ascii="Arial" w:hAnsi="Arial" w:cs="Arial"/>
                <w:sz w:val="22"/>
                <w:szCs w:val="22"/>
              </w:rPr>
              <w:t>, Więckowski J</w:t>
            </w:r>
            <w:r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B97A26">
              <w:rPr>
                <w:rFonts w:ascii="Arial" w:hAnsi="Arial" w:cs="Arial"/>
                <w:sz w:val="22"/>
                <w:szCs w:val="22"/>
              </w:rPr>
              <w:t>Porozumiewania się zwierząt. Wilk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97A26">
              <w:rPr>
                <w:rFonts w:ascii="Arial" w:hAnsi="Arial" w:cs="Arial"/>
                <w:sz w:val="22"/>
                <w:szCs w:val="22"/>
              </w:rPr>
              <w:t xml:space="preserve"> Poznań 2009.</w:t>
            </w:r>
          </w:p>
          <w:bookmarkEnd w:id="1"/>
          <w:p w14:paraId="504C6AF5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Bobako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M., 2017, Islamofobia jako technika władzy. Studium antropologii politycznej, Kraków: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B0195D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Boski P., 2010, Kulturowe ramy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zachowań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społecznych. Podręcznik psychologii międzykulturowej, Warszawa: Wydawnictwo Naukowe PWN.</w:t>
            </w:r>
          </w:p>
          <w:p w14:paraId="64C9CEE3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Buchowski M., 2009, Zrozumieć Innego, Warszawa: PWN.</w:t>
            </w:r>
          </w:p>
          <w:p w14:paraId="2D12CCF5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Centrum Badania Opinii Publicznej, Nr 3/2020, Stosunek do Innych Narodów, https://www.cbos.pl/SPISKOM.POL/2020/K_031_20.PDF.</w:t>
            </w:r>
          </w:p>
          <w:p w14:paraId="454D9B76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Duszak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A., 1997, Tekst, dyskurs, komunikacja międzykulturowa, PWN, Warszawa.</w:t>
            </w:r>
          </w:p>
          <w:p w14:paraId="4D51CA25" w14:textId="77777777" w:rsidR="001E68C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Filmy z serii Narracje migrantów.</w:t>
            </w:r>
          </w:p>
          <w:p w14:paraId="55C4C3D5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187315366"/>
            <w:r>
              <w:rPr>
                <w:rFonts w:ascii="Arial" w:hAnsi="Arial" w:cs="Arial"/>
                <w:sz w:val="22"/>
                <w:szCs w:val="22"/>
              </w:rPr>
              <w:t xml:space="preserve">Fleischer M., Pies i człowiek,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Wydanictwo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Naukowe Dolnośląskiej Szkoły wyższej, Wrocław 2004.</w:t>
            </w:r>
          </w:p>
          <w:bookmarkEnd w:id="2"/>
          <w:p w14:paraId="7899ACC6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Głażewska E.,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Kusio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U., 2012, Komunikacja niewerbalna. Płeć i kultura. Wybór zagadnień, Lublin: Wydawnictwo Uniwersytetu Marii Curie</w:t>
            </w:r>
            <w:r w:rsidRPr="00E300AD">
              <w:rPr>
                <w:rFonts w:ascii="Arial" w:hAnsi="Arial" w:cs="Arial"/>
                <w:sz w:val="22"/>
                <w:szCs w:val="22"/>
              </w:rPr>
              <w:noBreakHyphen/>
              <w:t>Skłodowskiej.</w:t>
            </w:r>
          </w:p>
          <w:p w14:paraId="3A86256F" w14:textId="77777777" w:rsidR="001E68C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Golka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M., 2010, Imiona wielokulturowości, Warszawa: Warszawskie Wydawnictwo Literackie Muza.</w:t>
            </w:r>
          </w:p>
          <w:p w14:paraId="4756F6C1" w14:textId="77777777" w:rsidR="001E68CD" w:rsidRPr="009D1797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1797">
              <w:rPr>
                <w:rFonts w:ascii="Arial" w:hAnsi="Arial" w:cs="Arial"/>
                <w:sz w:val="22"/>
                <w:szCs w:val="22"/>
                <w:lang w:val="en-US"/>
              </w:rPr>
              <w:t xml:space="preserve">Jarosz E., </w:t>
            </w:r>
            <w:hyperlink r:id="rId6" w:history="1">
              <w:r w:rsidRPr="001E68CD">
                <w:rPr>
                  <w:rStyle w:val="Hipercze"/>
                  <w:rFonts w:ascii="Arial" w:eastAsiaTheme="majorEastAsia" w:hAnsi="Arial" w:cs="Arial"/>
                  <w:sz w:val="22"/>
                  <w:szCs w:val="22"/>
                  <w:lang w:val="en-US"/>
                </w:rPr>
                <w:t>Loving the Brine Shrimp: Exploring Queer Feminist Blue Posthumanities to Reimagine the ‘America’s Dead Sea’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9D1797">
              <w:rPr>
                <w:rFonts w:ascii="Arial" w:hAnsi="Arial" w:cs="Arial"/>
                <w:sz w:val="22"/>
                <w:szCs w:val="22"/>
                <w:lang w:val="en-US"/>
              </w:rPr>
              <w:t>Volume 38, article number 1, (2025)</w:t>
            </w:r>
          </w:p>
          <w:p w14:paraId="6E452560" w14:textId="77777777" w:rsidR="001E68CD" w:rsidRPr="009D1797" w:rsidRDefault="001E68CD" w:rsidP="0065017A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B7B6DA" w14:textId="77777777" w:rsidR="001E68CD" w:rsidRPr="009D1797" w:rsidRDefault="001E68CD" w:rsidP="001E68CD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1797">
              <w:rPr>
                <w:rFonts w:ascii="Arial" w:hAnsi="Arial" w:cs="Arial"/>
                <w:sz w:val="22"/>
                <w:szCs w:val="22"/>
              </w:rPr>
              <w:t>Kofta M., Jasińska-Kania A., 2001, Stereotypy i uprzedzenia. Uwarunkowania psychologiczne i kulturowe, Warszawa: Wydawnictwo Naukowe Scholar.</w:t>
            </w:r>
          </w:p>
          <w:p w14:paraId="3BEEC773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294E">
              <w:rPr>
                <w:rFonts w:ascii="Arial" w:hAnsi="Arial" w:cs="Arial"/>
                <w:sz w:val="22"/>
                <w:szCs w:val="22"/>
              </w:rPr>
              <w:t>Kolenda</w:t>
            </w:r>
            <w:r>
              <w:rPr>
                <w:rFonts w:ascii="Arial" w:hAnsi="Arial" w:cs="Arial"/>
                <w:sz w:val="22"/>
                <w:szCs w:val="22"/>
              </w:rPr>
              <w:t xml:space="preserve"> K.</w:t>
            </w:r>
            <w:r w:rsidRPr="001B294E">
              <w:rPr>
                <w:rFonts w:ascii="Arial" w:hAnsi="Arial" w:cs="Arial"/>
                <w:sz w:val="22"/>
                <w:szCs w:val="22"/>
              </w:rPr>
              <w:t>, Współczesne koncepcje tożsamości (s. 23-49) W: Na (nie) swojej ziemi. Zagadnienie tożsamości kulturowej w powojennych sztukach wizualnych w Wielkiej Brytanii, Praca doktorska napisana pod kierunkiem dr hab. Marii Hussakowskiej, Kraków 2014.</w:t>
            </w:r>
          </w:p>
          <w:p w14:paraId="5266632A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Kościańska A., Petryk M., 2022, Rzecz o polskim rasizmie, Warszawa: Wydawnictwo Krytyki Politycznej.</w:t>
            </w:r>
          </w:p>
          <w:p w14:paraId="3CF71AAC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B294E">
              <w:rPr>
                <w:rFonts w:ascii="Arial" w:hAnsi="Arial" w:cs="Arial"/>
                <w:sz w:val="22"/>
                <w:szCs w:val="22"/>
              </w:rPr>
              <w:t>Lisowska-Magdziarz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1B294E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7" w:history="1">
              <w:r w:rsidRPr="00B43589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>Medialne narracje tożsamościowe i stosunek do Innego–problem społeczny i dylemat badawczy,</w:t>
              </w:r>
            </w:hyperlink>
            <w:r w:rsidRPr="001B294E">
              <w:rPr>
                <w:rFonts w:ascii="Arial" w:hAnsi="Arial" w:cs="Arial"/>
                <w:sz w:val="22"/>
                <w:szCs w:val="22"/>
              </w:rPr>
              <w:t xml:space="preserve"> „Media-Biznes-Kultura. Dziennikarstwo i komunikacja społeczna” 4/ 2018, s. 47-52.</w:t>
            </w:r>
          </w:p>
          <w:p w14:paraId="6EC71F35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Mikułowski Pomorski J., 1999, Komunikacja międzykulturowa. Wprowadzenie, Kraków: Akademia Ekonomiczna.</w:t>
            </w:r>
          </w:p>
          <w:p w14:paraId="68053594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B294E">
              <w:rPr>
                <w:rFonts w:ascii="Arial" w:hAnsi="Arial" w:cs="Arial"/>
                <w:sz w:val="22"/>
                <w:szCs w:val="22"/>
              </w:rPr>
              <w:t>Monobit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G.</w:t>
            </w:r>
            <w:r w:rsidRPr="001B294E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8" w:history="1">
              <w:r w:rsidRPr="00B43589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>Między faszyzmem a załamaniem klimatu,</w:t>
              </w:r>
            </w:hyperlink>
            <w:r w:rsidRPr="001B294E">
              <w:rPr>
                <w:rFonts w:ascii="Arial" w:hAnsi="Arial" w:cs="Arial"/>
                <w:sz w:val="22"/>
                <w:szCs w:val="22"/>
              </w:rPr>
              <w:t xml:space="preserve"> „Krytyka Polityczna” </w:t>
            </w:r>
            <w:r>
              <w:rPr>
                <w:rFonts w:ascii="Arial" w:hAnsi="Arial" w:cs="Arial"/>
                <w:sz w:val="22"/>
                <w:szCs w:val="22"/>
              </w:rPr>
              <w:t>, 7.01.2023</w:t>
            </w:r>
          </w:p>
          <w:p w14:paraId="2AE55C63" w14:textId="77777777" w:rsidR="001E68C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Mosty zamiast murów. Podręcznik komunikacji interpersonalnej, 2007, red. John Stewart, Warszawa: PWN.</w:t>
            </w:r>
          </w:p>
          <w:p w14:paraId="3C1611D7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87315938"/>
            <w:r w:rsidRPr="00B97A26">
              <w:rPr>
                <w:rFonts w:ascii="Arial" w:hAnsi="Arial" w:cs="Arial"/>
                <w:sz w:val="22"/>
                <w:szCs w:val="22"/>
              </w:rPr>
              <w:t>Ochwat M</w:t>
            </w:r>
            <w:r>
              <w:rPr>
                <w:rFonts w:ascii="Arial" w:hAnsi="Arial" w:cs="Arial"/>
                <w:sz w:val="22"/>
                <w:szCs w:val="22"/>
              </w:rPr>
              <w:t>.,</w:t>
            </w:r>
            <w:r w:rsidRPr="00B97A26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9" w:history="1">
              <w:r w:rsidRPr="00B43589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>Klimat - konflikty - migracje. Scenariusze przyszłości. "Postscriptum Polonistyczne</w:t>
              </w:r>
            </w:hyperlink>
            <w:r w:rsidRPr="00B97A26">
              <w:rPr>
                <w:rFonts w:ascii="Arial" w:hAnsi="Arial" w:cs="Arial"/>
                <w:sz w:val="22"/>
                <w:szCs w:val="22"/>
              </w:rPr>
              <w:t>" Nr 2 (2019), s. 51-71</w:t>
            </w:r>
            <w:r>
              <w:rPr>
                <w:rFonts w:ascii="Arial" w:hAnsi="Arial" w:cs="Arial"/>
                <w:sz w:val="22"/>
                <w:szCs w:val="22"/>
              </w:rPr>
              <w:t xml:space="preserve"> 2019 </w:t>
            </w:r>
          </w:p>
          <w:bookmarkEnd w:id="3"/>
          <w:p w14:paraId="35B730B6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O potrzebie dialogu kultur i ludzi, 2000, red. Tadeusz Pilch, Warszawa: Wydawnictwo Akademickie.</w:t>
            </w:r>
          </w:p>
          <w:p w14:paraId="4FD47428" w14:textId="77777777" w:rsidR="001E68C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Reni E., 2018, Dlaczego nie rozmawiam już z białymi o kolorze skóry, przeł. A. Sak, M.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Bobako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, Kraków: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Karakter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790BA8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Szopski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M., 2005, Komunikowanie międzykulturowe, Warszawa: WSiP.</w:t>
            </w:r>
          </w:p>
          <w:p w14:paraId="52C0FFCD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Talewicz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-Kwiatkowska J., 2020, </w:t>
            </w:r>
            <w:hyperlink r:id="rId10" w:history="1">
              <w:proofErr w:type="spellStart"/>
              <w:r w:rsidRPr="00B43589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>Antycyganizm</w:t>
              </w:r>
              <w:proofErr w:type="spellEnd"/>
              <w:r w:rsidRPr="00B43589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 xml:space="preserve"> i programy pomocowe adresowane do Romów w Polsce, Zeszyty Naukowe PUNO</w:t>
              </w:r>
            </w:hyperlink>
            <w:r w:rsidRPr="00E300AD">
              <w:rPr>
                <w:rFonts w:ascii="Arial" w:hAnsi="Arial" w:cs="Arial"/>
                <w:sz w:val="22"/>
                <w:szCs w:val="22"/>
              </w:rPr>
              <w:t xml:space="preserve"> 8.1, s. 325-347.</w:t>
            </w:r>
          </w:p>
          <w:p w14:paraId="51223829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Wojda D., 2015, Polska Szeherezada: swoje i obce z perspektywy postkolonialnej, Kraków: Wydawnictwo Uniwersytetu Jagiellońskiego.</w:t>
            </w:r>
          </w:p>
          <w:p w14:paraId="28D14AD2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Zabawa K., 2021, </w:t>
            </w:r>
            <w:hyperlink r:id="rId11" w:history="1">
              <w:r w:rsidRPr="00963DD8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 xml:space="preserve">„…czy ona to zrozumie?” — język, komunikacja międzyludzka i międzygatunkowa w powieści Barbary Gawryluk pt. Czarna, </w:t>
              </w:r>
              <w:proofErr w:type="spellStart"/>
              <w:r w:rsidRPr="00963DD8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>Klifka</w:t>
              </w:r>
              <w:proofErr w:type="spellEnd"/>
              <w:r w:rsidRPr="00963DD8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 xml:space="preserve"> i tajemnice z dna morza</w:t>
              </w:r>
            </w:hyperlink>
            <w:r w:rsidRPr="00E300AD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Paidia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i Literatura”, nr 3, s. 1—11.</w:t>
            </w:r>
          </w:p>
          <w:p w14:paraId="00303089" w14:textId="77777777" w:rsidR="001E68CD" w:rsidRPr="00E300AD" w:rsidRDefault="001E68CD" w:rsidP="001E68C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187313607"/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14 zasad komunikowania o ekologii </w:t>
            </w:r>
            <w:hyperlink r:id="rId12" w:history="1">
              <w:r w:rsidRPr="003A1E4C">
                <w:rPr>
                  <w:rStyle w:val="Hipercze"/>
                  <w:rFonts w:ascii="Arial" w:eastAsiaTheme="majorEastAsia" w:hAnsi="Arial" w:cs="Arial"/>
                  <w:sz w:val="22"/>
                  <w:szCs w:val="22"/>
                </w:rPr>
                <w:t>https://ekopotencjal.pl/2023/04/22/14-zasad-komunikowaniu-o-ekologii/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bookmarkEnd w:id="4"/>
          <w:p w14:paraId="53C2ADDE" w14:textId="77777777" w:rsidR="001E68CD" w:rsidRPr="0052608B" w:rsidRDefault="001E68CD" w:rsidP="006501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BC0CE5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p w14:paraId="1D47AA19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6155530D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1E68CD" w:rsidRPr="00D112DD" w14:paraId="35807214" w14:textId="77777777" w:rsidTr="0065017A">
        <w:trPr>
          <w:trHeight w:val="1112"/>
        </w:trPr>
        <w:tc>
          <w:tcPr>
            <w:tcW w:w="9622" w:type="dxa"/>
          </w:tcPr>
          <w:p w14:paraId="21600EFD" w14:textId="77777777" w:rsidR="001E68CD" w:rsidRDefault="001E68CD" w:rsidP="006501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2BBDA6" w14:textId="77777777" w:rsidR="001E68CD" w:rsidRPr="00223EFD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2177CEC" w14:textId="77777777" w:rsidR="001E68C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Goffman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E., 2010, Piętno. Rozważania o zranionej tożsamości, Warszawa: PWN.</w:t>
            </w:r>
          </w:p>
          <w:p w14:paraId="2A2027B4" w14:textId="77777777" w:rsidR="001E68CD" w:rsidRPr="00E300A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Grucza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F., Chomicz Jung K. (red.), 1996, Problemy komunikacji interkulturowej. Jedna Europa — wiele języków i wiele kultur, Warszawa: Wydawnictwo Uniwersytetu Warszawskiego.</w:t>
            </w:r>
          </w:p>
          <w:p w14:paraId="2E9FE02F" w14:textId="77777777" w:rsidR="001E68CD" w:rsidRPr="00963DD8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Hampden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-Turner C.,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Trompenaars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A., 2006, Siedem kultur kapitalizmu: USA, Japonia, Niemcy, Francja, Wielka Brytania, Szwecja, Holandia, przeł. D. Gostyńska, Kraków: Oficyna Ekonomiczna.</w:t>
            </w:r>
          </w:p>
          <w:p w14:paraId="466842F7" w14:textId="77777777" w:rsidR="001E68C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Kapciak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A.,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Korporowicz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L., Tyszka A. (red.), 1996, Komunikacja międzykulturowa – zderzenia i spotkania, Warszawa: Instytut Kultury.</w:t>
            </w:r>
          </w:p>
          <w:p w14:paraId="28DDDA0B" w14:textId="77777777" w:rsidR="001E68CD" w:rsidRPr="00963DD8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Leather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D.G., 2007, Komunikacja niewerbalna. Zasady i zastosowanie, przeł. M. Trzcińska, Warszawa: PWN.</w:t>
            </w:r>
          </w:p>
          <w:p w14:paraId="6202A971" w14:textId="77777777" w:rsidR="001E68CD" w:rsidRPr="00B43589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Mikułowski Pomorski J., 2006, Jak narody porozumiewają się ze sobą w komunikacji międzykulturowej i komunikowaniu medialnym, Kraków: Towarzystwo Autorów i Wydawców Prac Naukowych „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”.</w:t>
            </w:r>
          </w:p>
          <w:p w14:paraId="1B2B3EE7" w14:textId="77777777" w:rsidR="001E68CD" w:rsidRPr="00E300A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Myczko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K., 2005, Kompetencja interkulturowa jako cel kształcenia językowego. W: Mackiewicz M., red.: Dydaktyka języków obcych a kompetencja kulturowa i komunikacja interkulturowa, Poznań: Wydawnictwo Wyższej Szkoły Bankowej, s. 27—36.</w:t>
            </w:r>
          </w:p>
          <w:p w14:paraId="6518D824" w14:textId="77777777" w:rsidR="001E68CD" w:rsidRPr="00E300A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Nisbett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 xml:space="preserve"> R., 2015, Geografia myślenia, Warszawa: PWN.</w:t>
            </w:r>
          </w:p>
          <w:p w14:paraId="0528CE13" w14:textId="77777777" w:rsidR="001E68CD" w:rsidRPr="007363B8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Ogonowska A., 2013, Inni jako szansa i wyzwanie: casus społeczności romskiej, [w:] Studia o Romach w Polsce i w Europie / pod red. Piotra Borka, Kraków: Wydawnictwo Naukowe Uniwersytetu Pedagogicznego, s. 112-121.</w:t>
            </w:r>
          </w:p>
          <w:p w14:paraId="09765F16" w14:textId="77777777" w:rsidR="001E68C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Wierzbicka A., 2007, Słowa klucze. Różne języki — różne kultury, Warszawa: Wydawnictwo Uniwersytetu Warszawskiego.</w:t>
            </w:r>
          </w:p>
          <w:p w14:paraId="1D2A7A9A" w14:textId="77777777" w:rsidR="001E68CD" w:rsidRPr="00E300A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 xml:space="preserve">Wybrane wykłady na platformie </w:t>
            </w:r>
            <w:proofErr w:type="spellStart"/>
            <w:r w:rsidRPr="00E300AD">
              <w:rPr>
                <w:rFonts w:ascii="Arial" w:hAnsi="Arial" w:cs="Arial"/>
                <w:sz w:val="22"/>
                <w:szCs w:val="22"/>
              </w:rPr>
              <w:t>TEDx</w:t>
            </w:r>
            <w:proofErr w:type="spellEnd"/>
            <w:r w:rsidRPr="00E300A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AE34D9" w14:textId="77777777" w:rsidR="001E68CD" w:rsidRDefault="001E68CD" w:rsidP="006501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2E2693" w14:textId="77777777" w:rsidR="001E68CD" w:rsidRDefault="001E68CD" w:rsidP="001E68C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0AD">
              <w:rPr>
                <w:rFonts w:ascii="Arial" w:hAnsi="Arial" w:cs="Arial"/>
                <w:sz w:val="22"/>
                <w:szCs w:val="22"/>
              </w:rPr>
              <w:t>Zarzycka G., 2000, Typy zakłóceń w komunikacji międzykulturowej. W: Habrajska G., red.: Język w komunikacji. T. 3, Łódź, s. 243—257.</w:t>
            </w:r>
          </w:p>
          <w:p w14:paraId="6C8AA2A7" w14:textId="77777777" w:rsidR="001E68CD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8EDBED" w14:textId="77777777" w:rsidR="001E68CD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97E54C" w14:textId="77777777" w:rsidR="001E68CD" w:rsidRPr="003B0577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Dla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chętnych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specjalistyczne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magazyny</w:t>
            </w:r>
            <w:proofErr w:type="spellEnd"/>
            <w:r w:rsidRPr="003B0577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3A44520D" w14:textId="77777777" w:rsidR="001E68CD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“</w:t>
            </w:r>
            <w:r w:rsidRPr="00963DD8">
              <w:rPr>
                <w:rFonts w:ascii="Arial" w:hAnsi="Arial" w:cs="Arial"/>
                <w:sz w:val="22"/>
                <w:szCs w:val="22"/>
                <w:lang w:val="en-US"/>
              </w:rPr>
              <w:t>Jou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rnal </w:t>
            </w:r>
            <w:r w:rsidRPr="00963DD8">
              <w:rPr>
                <w:rFonts w:ascii="Arial" w:hAnsi="Arial" w:cs="Arial"/>
                <w:sz w:val="22"/>
                <w:szCs w:val="22"/>
                <w:lang w:val="en-US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Intercultural Communication” </w:t>
            </w:r>
          </w:p>
          <w:p w14:paraId="6A0C9476" w14:textId="77777777" w:rsidR="001E68CD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3" w:history="1">
              <w:r w:rsidRPr="00D112DD">
                <w:rPr>
                  <w:rStyle w:val="Hipercze"/>
                  <w:rFonts w:ascii="Arial" w:eastAsiaTheme="majorEastAsia" w:hAnsi="Arial" w:cs="Arial"/>
                  <w:sz w:val="22"/>
                  <w:szCs w:val="22"/>
                  <w:lang w:val="en-US"/>
                </w:rPr>
                <w:t>https://immi.se/index.php/intercultural/announcement/view/9?utm_source=chatgpt.com</w:t>
              </w:r>
            </w:hyperlink>
          </w:p>
          <w:p w14:paraId="7FA8679A" w14:textId="77777777" w:rsidR="001E68CD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“International Journal of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Langage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, Translation and Intercultural Communication”</w:t>
            </w:r>
          </w:p>
          <w:p w14:paraId="7A9B7EFF" w14:textId="77777777" w:rsidR="001E68CD" w:rsidRPr="00963DD8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4" w:history="1">
              <w:r w:rsidRPr="001E68CD">
                <w:rPr>
                  <w:rStyle w:val="Hipercze"/>
                  <w:rFonts w:ascii="Arial" w:eastAsiaTheme="majorEastAsia" w:hAnsi="Arial" w:cs="Arial"/>
                  <w:sz w:val="22"/>
                  <w:szCs w:val="22"/>
                  <w:lang w:val="en-US"/>
                </w:rPr>
                <w:t>https://ejournals.epublishing.ekt.gr/index.php/latic?utm_source=chatgpt.com</w:t>
              </w:r>
            </w:hyperlink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3A63E6D0" w14:textId="77777777" w:rsidR="001E68CD" w:rsidRPr="00963DD8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59A7BE0" w14:textId="77777777" w:rsidR="001E68CD" w:rsidRPr="00963DD8" w:rsidRDefault="001E68CD" w:rsidP="0065017A">
            <w:pPr>
              <w:ind w:left="7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28F10B3" w14:textId="77777777" w:rsidR="001E68CD" w:rsidRPr="00963DD8" w:rsidRDefault="001E68CD" w:rsidP="0065017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BA534F2" w14:textId="77777777" w:rsidR="001E68CD" w:rsidRPr="00963DD8" w:rsidRDefault="001E68CD" w:rsidP="001E68CD">
      <w:pPr>
        <w:rPr>
          <w:rFonts w:ascii="Arial" w:hAnsi="Arial" w:cs="Arial"/>
          <w:sz w:val="22"/>
          <w:szCs w:val="22"/>
          <w:lang w:val="en-US"/>
        </w:rPr>
      </w:pPr>
    </w:p>
    <w:p w14:paraId="2BECECED" w14:textId="77777777" w:rsidR="001E68CD" w:rsidRPr="00963DD8" w:rsidRDefault="001E68CD" w:rsidP="001E68CD">
      <w:pPr>
        <w:rPr>
          <w:rFonts w:ascii="Arial" w:hAnsi="Arial" w:cs="Arial"/>
          <w:sz w:val="22"/>
          <w:szCs w:val="22"/>
          <w:lang w:val="en-US"/>
        </w:rPr>
      </w:pPr>
    </w:p>
    <w:p w14:paraId="3B49FEBD" w14:textId="77777777" w:rsidR="001E68CD" w:rsidRPr="00963DD8" w:rsidRDefault="001E68CD" w:rsidP="001E68CD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14:paraId="20BE6CCF" w14:textId="77777777" w:rsidR="001E68CD" w:rsidRPr="0052608B" w:rsidRDefault="001E68CD" w:rsidP="001E68CD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460F400" w14:textId="77777777" w:rsidR="001E68CD" w:rsidRPr="0052608B" w:rsidRDefault="001E68CD" w:rsidP="001E68C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6"/>
        <w:gridCol w:w="5388"/>
        <w:gridCol w:w="1038"/>
      </w:tblGrid>
      <w:tr w:rsidR="001E68CD" w:rsidRPr="0052608B" w14:paraId="5E66189D" w14:textId="77777777" w:rsidTr="0065017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67D83AF" w14:textId="77777777" w:rsidR="001E68CD" w:rsidRPr="0052608B" w:rsidRDefault="001E68CD" w:rsidP="006501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831A8B1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4215928" w14:textId="73445E6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1E68CD" w:rsidRPr="0052608B" w14:paraId="6557890B" w14:textId="77777777" w:rsidTr="0065017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DCB2B03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63DBBC0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9588E4A" w14:textId="0E53CE3E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1E68CD" w:rsidRPr="0052608B" w14:paraId="6D17CF2C" w14:textId="77777777" w:rsidTr="0065017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A3154DE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191BBBE" w14:textId="77777777" w:rsidR="001E68CD" w:rsidRPr="0052608B" w:rsidRDefault="001E68CD" w:rsidP="0065017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DC1B80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1E68CD" w:rsidRPr="0052608B" w14:paraId="097C2D51" w14:textId="77777777" w:rsidTr="0065017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573AFD6" w14:textId="77777777" w:rsidR="001E68CD" w:rsidRPr="0052608B" w:rsidRDefault="001E68CD" w:rsidP="006501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022D9178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324B36" w14:textId="35263B59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1E68CD" w:rsidRPr="0052608B" w14:paraId="757D89B5" w14:textId="77777777" w:rsidTr="0065017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BE3269B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44D12A0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BD069F4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1E68CD" w:rsidRPr="0052608B" w14:paraId="35597177" w14:textId="77777777" w:rsidTr="0065017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C18DD50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0EF29F2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228E156" w14:textId="4F6FB67C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1E68CD" w:rsidRPr="0052608B" w14:paraId="795EAD68" w14:textId="77777777" w:rsidTr="0065017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362B82C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D4056F0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853FEB1" w14:textId="42E1E80D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1E68CD" w:rsidRPr="0052608B" w14:paraId="066BDDD9" w14:textId="77777777" w:rsidTr="0065017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02F5835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357B29B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1E68CD" w:rsidRPr="0052608B" w14:paraId="73CCFC0A" w14:textId="77777777" w:rsidTr="0065017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32A72EB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3E879E34" w14:textId="77777777" w:rsidR="001E68CD" w:rsidRPr="0052608B" w:rsidRDefault="001E68CD" w:rsidP="006501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19EE12F5" w14:textId="77777777" w:rsidR="001E68CD" w:rsidRPr="0052608B" w:rsidRDefault="001E68CD" w:rsidP="001E68CD">
      <w:pPr>
        <w:pStyle w:val="Tekstdymka1"/>
        <w:rPr>
          <w:rFonts w:ascii="Arial" w:hAnsi="Arial" w:cs="Arial"/>
          <w:sz w:val="22"/>
          <w:szCs w:val="22"/>
        </w:rPr>
      </w:pPr>
    </w:p>
    <w:p w14:paraId="5D59F647" w14:textId="77777777" w:rsidR="001E68CD" w:rsidRDefault="001E68CD" w:rsidP="001E68CD"/>
    <w:p w14:paraId="18FA6A6E" w14:textId="77777777" w:rsidR="00410D5D" w:rsidRDefault="00410D5D"/>
    <w:sectPr w:rsidR="00410D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0BA9"/>
    <w:multiLevelType w:val="multilevel"/>
    <w:tmpl w:val="D5FA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04C88"/>
    <w:multiLevelType w:val="multilevel"/>
    <w:tmpl w:val="276CA9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6D0E89"/>
    <w:multiLevelType w:val="multilevel"/>
    <w:tmpl w:val="D5FA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F8766F"/>
    <w:multiLevelType w:val="multilevel"/>
    <w:tmpl w:val="A2E0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2335D0"/>
    <w:multiLevelType w:val="multilevel"/>
    <w:tmpl w:val="47644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6079AB"/>
    <w:multiLevelType w:val="multilevel"/>
    <w:tmpl w:val="05E0D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ED0E80"/>
    <w:multiLevelType w:val="multilevel"/>
    <w:tmpl w:val="C9E63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DA589C"/>
    <w:multiLevelType w:val="multilevel"/>
    <w:tmpl w:val="47644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5D3164"/>
    <w:multiLevelType w:val="multilevel"/>
    <w:tmpl w:val="27681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0401809">
    <w:abstractNumId w:val="3"/>
  </w:num>
  <w:num w:numId="2" w16cid:durableId="313946613">
    <w:abstractNumId w:val="4"/>
  </w:num>
  <w:num w:numId="3" w16cid:durableId="268700515">
    <w:abstractNumId w:val="7"/>
  </w:num>
  <w:num w:numId="4" w16cid:durableId="1393500755">
    <w:abstractNumId w:val="8"/>
  </w:num>
  <w:num w:numId="5" w16cid:durableId="985670596">
    <w:abstractNumId w:val="6"/>
  </w:num>
  <w:num w:numId="6" w16cid:durableId="1571575832">
    <w:abstractNumId w:val="2"/>
  </w:num>
  <w:num w:numId="7" w16cid:durableId="261571628">
    <w:abstractNumId w:val="0"/>
  </w:num>
  <w:num w:numId="8" w16cid:durableId="1936086531">
    <w:abstractNumId w:val="5"/>
  </w:num>
  <w:num w:numId="9" w16cid:durableId="827599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8CD"/>
    <w:rsid w:val="000E060D"/>
    <w:rsid w:val="001C48FB"/>
    <w:rsid w:val="001E68CD"/>
    <w:rsid w:val="00210E6F"/>
    <w:rsid w:val="00410D5D"/>
    <w:rsid w:val="004D568C"/>
    <w:rsid w:val="007C4A25"/>
    <w:rsid w:val="00AC5613"/>
    <w:rsid w:val="00BE6E11"/>
    <w:rsid w:val="00D112DD"/>
    <w:rsid w:val="00F1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57955"/>
  <w15:chartTrackingRefBased/>
  <w15:docId w15:val="{ACD580D1-E8C5-4C46-9AD0-D46CC800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8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68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68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68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68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68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68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68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68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68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1E68C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68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68C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68C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68CD"/>
    <w:rPr>
      <w:rFonts w:eastAsiaTheme="majorEastAsia" w:cstheme="majorBidi"/>
      <w:color w:val="2F5496" w:themeColor="accent1" w:themeShade="BF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68C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68CD"/>
    <w:rPr>
      <w:rFonts w:eastAsiaTheme="majorEastAsia" w:cstheme="majorBidi"/>
      <w:color w:val="595959" w:themeColor="text1" w:themeTint="A6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68C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68CD"/>
    <w:rPr>
      <w:rFonts w:eastAsiaTheme="majorEastAsia" w:cstheme="majorBidi"/>
      <w:color w:val="272727" w:themeColor="text1" w:themeTint="D8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1E68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68C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68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68C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E68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68CD"/>
    <w:rPr>
      <w:i/>
      <w:iCs/>
      <w:color w:val="404040" w:themeColor="text1" w:themeTint="BF"/>
      <w:lang w:val="en-US"/>
    </w:rPr>
  </w:style>
  <w:style w:type="paragraph" w:styleId="Akapitzlist">
    <w:name w:val="List Paragraph"/>
    <w:basedOn w:val="Normalny"/>
    <w:uiPriority w:val="99"/>
    <w:qFormat/>
    <w:rsid w:val="001E68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68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68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68CD"/>
    <w:rPr>
      <w:i/>
      <w:iCs/>
      <w:color w:val="2F5496" w:themeColor="accent1" w:themeShade="BF"/>
      <w:lang w:val="en-US"/>
    </w:rPr>
  </w:style>
  <w:style w:type="character" w:styleId="Odwoanieintensywne">
    <w:name w:val="Intense Reference"/>
    <w:basedOn w:val="Domylnaczcionkaakapitu"/>
    <w:uiPriority w:val="32"/>
    <w:qFormat/>
    <w:rsid w:val="001E68CD"/>
    <w:rPr>
      <w:b/>
      <w:bCs/>
      <w:smallCaps/>
      <w:color w:val="2F5496" w:themeColor="accent1" w:themeShade="BF"/>
      <w:spacing w:val="5"/>
    </w:rPr>
  </w:style>
  <w:style w:type="paragraph" w:customStyle="1" w:styleId="Zawartotabeli">
    <w:name w:val="Zawartość tabeli"/>
    <w:basedOn w:val="Normalny"/>
    <w:rsid w:val="001E68CD"/>
    <w:pPr>
      <w:suppressLineNumbers/>
    </w:pPr>
  </w:style>
  <w:style w:type="paragraph" w:customStyle="1" w:styleId="Tekstdymka1">
    <w:name w:val="Tekst dymka1"/>
    <w:basedOn w:val="Normalny"/>
    <w:rsid w:val="001E68CD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E68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ytykapolityczna.pl/swiat/kryzys-klimatyczny-skrajna-prawica-faszyzm-bledne-kolo/" TargetMode="External"/><Relationship Id="rId13" Type="http://schemas.openxmlformats.org/officeDocument/2006/relationships/hyperlink" Target="https://immi.se/index.php/intercultural/announcement/view/9?utm_source=chatgp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zasopisma.bg.ug.edu.pl/index.php/MBK/article/view/8061" TargetMode="External"/><Relationship Id="rId12" Type="http://schemas.openxmlformats.org/officeDocument/2006/relationships/hyperlink" Target="https://ekopotencjal.pl/2023/04/22/14-zasad-komunikowaniu-o-ekologii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ink.springer.com/article/10.1007/s10806-024-09934-0" TargetMode="External"/><Relationship Id="rId11" Type="http://schemas.openxmlformats.org/officeDocument/2006/relationships/hyperlink" Target="https://journals.us.edu.pl/index.php/pl/article/view/12970" TargetMode="External"/><Relationship Id="rId5" Type="http://schemas.openxmlformats.org/officeDocument/2006/relationships/hyperlink" Target="https://open.umn.edu/opentextbooks/textbooks/939?utm_source=chatgpt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cejsh.icm.edu.pl/cejsh/element/bwmeta1.element.ojs-issn-2052-319X-year-2020-volume-8-issue-1-article-0ad7f4d7-d814-3e4a-97fb-dd70e21afde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ejsh.icm.edu.pl/cejsh/element/bwmeta1.element.desklight-b6bb418e-47a4-4d18-8933-9accf1244c08" TargetMode="External"/><Relationship Id="rId14" Type="http://schemas.openxmlformats.org/officeDocument/2006/relationships/hyperlink" Target="https://ejournals.epublishing.ekt.gr/index.php/latic?utm_source=chatgpt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1979</Words>
  <Characters>11879</Characters>
  <Application>Microsoft Office Word</Application>
  <DocSecurity>0</DocSecurity>
  <Lines>98</Lines>
  <Paragraphs>27</Paragraphs>
  <ScaleCrop>false</ScaleCrop>
  <Company/>
  <LinksUpToDate>false</LinksUpToDate>
  <CharactersWithSpaces>13831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Jarosz</dc:creator>
  <cp:keywords/>
  <dc:description/>
  <cp:lastModifiedBy>Magdalena Puda-Blokesz</cp:lastModifiedBy>
  <cp:revision>2</cp:revision>
  <dcterms:created xsi:type="dcterms:W3CDTF">2026-02-21T12:33:00Z</dcterms:created>
  <dcterms:modified xsi:type="dcterms:W3CDTF">2026-03-09T14:35:00Z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09659225-aad3-47f8-8289-113f0a5f0fcc</vt:lpwstr>
  </property>
</Properties>
</file>